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D4" w:rsidRDefault="00960ED4" w:rsidP="00960ED4">
      <w:pPr>
        <w:jc w:val="center"/>
      </w:pPr>
      <w:r>
        <w:rPr>
          <w:rFonts w:hint="eastAsia"/>
        </w:rPr>
        <w:t>電腦輔助語言教學</w:t>
      </w:r>
    </w:p>
    <w:p w:rsidR="00960ED4" w:rsidRDefault="00E339E9" w:rsidP="00960ED4">
      <w:pPr>
        <w:jc w:val="center"/>
      </w:pPr>
      <w:r>
        <w:rPr>
          <w:rFonts w:hint="eastAsia"/>
        </w:rPr>
        <w:t>Computer-assisted Language L</w:t>
      </w:r>
      <w:r w:rsidR="00960ED4">
        <w:rPr>
          <w:rFonts w:hint="eastAsia"/>
        </w:rPr>
        <w:t>earning</w:t>
      </w:r>
      <w:r w:rsidR="00410DC5">
        <w:rPr>
          <w:rFonts w:hint="eastAsia"/>
        </w:rPr>
        <w:t>: An Introduction</w:t>
      </w:r>
    </w:p>
    <w:p w:rsidR="00EE5DF3" w:rsidRDefault="00EE5DF3" w:rsidP="00960ED4">
      <w:pPr>
        <w:jc w:val="center"/>
      </w:pPr>
      <w:r>
        <w:rPr>
          <w:rFonts w:hint="eastAsia"/>
        </w:rPr>
        <w:t xml:space="preserve">ETMA, </w:t>
      </w:r>
      <w:proofErr w:type="gramStart"/>
      <w:r>
        <w:rPr>
          <w:rFonts w:hint="eastAsia"/>
        </w:rPr>
        <w:t>Summer</w:t>
      </w:r>
      <w:proofErr w:type="gramEnd"/>
      <w:r>
        <w:rPr>
          <w:rFonts w:hint="eastAsia"/>
        </w:rPr>
        <w:t xml:space="preserve"> 201</w:t>
      </w:r>
      <w:r w:rsidR="007E61A8">
        <w:rPr>
          <w:rFonts w:hint="eastAsia"/>
        </w:rPr>
        <w:t>9</w:t>
      </w:r>
    </w:p>
    <w:p w:rsidR="006F1541" w:rsidRDefault="006F1541" w:rsidP="00960ED4"/>
    <w:p w:rsidR="00960ED4" w:rsidRDefault="006F1541" w:rsidP="00960ED4">
      <w:r>
        <w:rPr>
          <w:rFonts w:hint="eastAsia"/>
        </w:rPr>
        <w:t>Instructor: Chin-chi Chao, Ph.D.</w:t>
      </w:r>
    </w:p>
    <w:p w:rsidR="006F1541" w:rsidRDefault="00EE5DF3" w:rsidP="00EE5DF3">
      <w:pPr>
        <w:tabs>
          <w:tab w:val="left" w:pos="7377"/>
        </w:tabs>
      </w:pPr>
      <w:r>
        <w:rPr>
          <w:rFonts w:hint="eastAsia"/>
        </w:rPr>
        <w:t>Office: Rm 703, Research Building</w:t>
      </w:r>
      <w:r>
        <w:tab/>
      </w:r>
    </w:p>
    <w:p w:rsidR="006F1541" w:rsidRDefault="00BD1DCC" w:rsidP="00960ED4">
      <w:hyperlink r:id="rId8" w:history="1">
        <w:r w:rsidR="006F1541" w:rsidRPr="001F6AD7">
          <w:rPr>
            <w:rStyle w:val="a4"/>
            <w:rFonts w:hint="eastAsia"/>
          </w:rPr>
          <w:t>cchao@nccu.edu.tw</w:t>
        </w:r>
      </w:hyperlink>
      <w:r w:rsidR="006F1541">
        <w:rPr>
          <w:rFonts w:hint="eastAsia"/>
        </w:rPr>
        <w:t xml:space="preserve"> / Campus phone: 88089</w:t>
      </w:r>
    </w:p>
    <w:p w:rsidR="00D23AD8" w:rsidRDefault="00D23AD8" w:rsidP="00960ED4">
      <w:r>
        <w:rPr>
          <w:rFonts w:hint="eastAsia"/>
        </w:rPr>
        <w:t xml:space="preserve">All course materials are available at </w:t>
      </w:r>
      <w:hyperlink r:id="rId9" w:history="1">
        <w:r w:rsidRPr="00650D8E">
          <w:rPr>
            <w:rStyle w:val="a4"/>
          </w:rPr>
          <w:t>https://sites.google.com/site/2016callcc/home</w:t>
        </w:r>
      </w:hyperlink>
    </w:p>
    <w:p w:rsidR="00D23AD8" w:rsidRDefault="00D23AD8" w:rsidP="00960ED4"/>
    <w:p w:rsidR="00EE5DF3" w:rsidRDefault="006F1541" w:rsidP="00960ED4">
      <w:r>
        <w:rPr>
          <w:rFonts w:hint="eastAsia"/>
        </w:rPr>
        <w:t>This graduate-level seminar is designed for in-service teachers, aiming to provide an updated overview of CALL as a line of research in TESOL</w:t>
      </w:r>
      <w:r w:rsidR="00EE5DF3">
        <w:rPr>
          <w:rFonts w:hint="eastAsia"/>
        </w:rPr>
        <w:t xml:space="preserve"> and to explore new possibilities in CALL practice</w:t>
      </w:r>
      <w:r>
        <w:rPr>
          <w:rFonts w:hint="eastAsia"/>
        </w:rPr>
        <w:t xml:space="preserve">. Participants will be able to develop an </w:t>
      </w:r>
      <w:r w:rsidR="00EE5DF3">
        <w:rPr>
          <w:rFonts w:hint="eastAsia"/>
        </w:rPr>
        <w:t xml:space="preserve">understanding of </w:t>
      </w:r>
      <w:r>
        <w:rPr>
          <w:rFonts w:hint="eastAsia"/>
        </w:rPr>
        <w:t>the research and practice in various related topics as well as experience</w:t>
      </w:r>
      <w:r w:rsidR="00F74130">
        <w:rPr>
          <w:rFonts w:hint="eastAsia"/>
        </w:rPr>
        <w:t xml:space="preserve"> new design and applications that can be used for</w:t>
      </w:r>
      <w:r>
        <w:rPr>
          <w:rFonts w:hint="eastAsia"/>
        </w:rPr>
        <w:t xml:space="preserve"> language learning and teaching. </w:t>
      </w:r>
    </w:p>
    <w:p w:rsidR="00EE5DF3" w:rsidRPr="00F74130" w:rsidRDefault="00EE5DF3" w:rsidP="00960ED4"/>
    <w:p w:rsidR="003E0589" w:rsidRDefault="003E0589" w:rsidP="00960ED4">
      <w:r>
        <w:rPr>
          <w:rFonts w:hint="eastAsia"/>
        </w:rPr>
        <w:t xml:space="preserve">The weekly schedule: Tuesdays are dedicated to conceptual discussions and/or research ideas, while Thursdays are for exploration of new tools and applications, which should lead to reflective discussions. </w:t>
      </w:r>
    </w:p>
    <w:p w:rsidR="006F1541" w:rsidRPr="00F74130" w:rsidRDefault="006F1541" w:rsidP="00960ED4"/>
    <w:p w:rsidR="006F1541" w:rsidRDefault="006F1541" w:rsidP="006F1541">
      <w:pPr>
        <w:jc w:val="center"/>
      </w:pPr>
      <w:r>
        <w:t xml:space="preserve">A </w:t>
      </w:r>
      <w:r w:rsidRPr="008D7821">
        <w:rPr>
          <w:b/>
        </w:rPr>
        <w:t>TENTATIVE</w:t>
      </w:r>
      <w:r>
        <w:t xml:space="preserve"> SCHEDULE</w:t>
      </w:r>
    </w:p>
    <w:p w:rsidR="006F1541" w:rsidRDefault="006F1541" w:rsidP="006F1541">
      <w:pPr>
        <w:jc w:val="center"/>
        <w:rPr>
          <w:sz w:val="16"/>
          <w:szCs w:val="16"/>
        </w:rPr>
      </w:pPr>
      <w:proofErr w:type="gramStart"/>
      <w:r w:rsidRPr="002B1BE8">
        <w:rPr>
          <w:rFonts w:hint="eastAsia"/>
          <w:sz w:val="16"/>
          <w:szCs w:val="16"/>
        </w:rPr>
        <w:t>(Subject to change without prior notice</w:t>
      </w:r>
      <w:r w:rsidR="00EE5DF3" w:rsidRPr="002B1BE8">
        <w:rPr>
          <w:rFonts w:hint="eastAsia"/>
          <w:sz w:val="16"/>
          <w:szCs w:val="16"/>
        </w:rPr>
        <w:t>.</w:t>
      </w:r>
      <w:r w:rsidRPr="002B1BE8">
        <w:rPr>
          <w:rFonts w:hint="eastAsia"/>
          <w:sz w:val="16"/>
          <w:szCs w:val="16"/>
        </w:rPr>
        <w:t>)</w:t>
      </w:r>
      <w:proofErr w:type="gramEnd"/>
    </w:p>
    <w:p w:rsidR="00704334" w:rsidRPr="002B1BE8" w:rsidRDefault="00704334" w:rsidP="006F1541">
      <w:pPr>
        <w:jc w:val="center"/>
        <w:rPr>
          <w:sz w:val="16"/>
          <w:szCs w:val="16"/>
        </w:rPr>
      </w:pPr>
      <w:r>
        <w:rPr>
          <w:sz w:val="16"/>
          <w:szCs w:val="16"/>
        </w:rPr>
        <w:t>“</w:t>
      </w:r>
      <w:r>
        <w:rPr>
          <w:rFonts w:hint="eastAsia"/>
          <w:sz w:val="16"/>
          <w:szCs w:val="16"/>
        </w:rPr>
        <w:t>How is this done?</w:t>
      </w:r>
      <w:r>
        <w:rPr>
          <w:sz w:val="16"/>
          <w:szCs w:val="16"/>
        </w:rPr>
        <w:t>”</w:t>
      </w:r>
      <w:r>
        <w:rPr>
          <w:rFonts w:hint="eastAsia"/>
          <w:sz w:val="16"/>
          <w:szCs w:val="16"/>
        </w:rPr>
        <w:t xml:space="preserve"> examples are taken from Google for Educator, the Training Center</w:t>
      </w:r>
    </w:p>
    <w:p w:rsidR="00960ED4" w:rsidRDefault="00F74130" w:rsidP="002B1BE8">
      <w:pPr>
        <w:ind w:firstLine="480"/>
        <w:rPr>
          <w:u w:val="single"/>
        </w:rPr>
      </w:pPr>
      <w:r w:rsidRPr="00510247">
        <w:rPr>
          <w:rFonts w:hint="eastAsia"/>
          <w:u w:val="single"/>
        </w:rPr>
        <w:t xml:space="preserve">1. </w:t>
      </w:r>
      <w:r w:rsidR="002D433A">
        <w:rPr>
          <w:rFonts w:hint="eastAsia"/>
          <w:u w:val="single"/>
        </w:rPr>
        <w:t>Thurs</w:t>
      </w:r>
      <w:r w:rsidRPr="00510247">
        <w:rPr>
          <w:rFonts w:hint="eastAsia"/>
          <w:u w:val="single"/>
        </w:rPr>
        <w:t xml:space="preserve">day </w:t>
      </w:r>
      <w:r w:rsidR="00960ED4" w:rsidRPr="00510247">
        <w:rPr>
          <w:rFonts w:hint="eastAsia"/>
          <w:u w:val="single"/>
        </w:rPr>
        <w:t xml:space="preserve">July </w:t>
      </w:r>
      <w:r w:rsidR="002D433A">
        <w:rPr>
          <w:rFonts w:hint="eastAsia"/>
          <w:u w:val="single"/>
        </w:rPr>
        <w:t>4</w:t>
      </w:r>
      <w:r w:rsidR="00960ED4" w:rsidRPr="00510247">
        <w:rPr>
          <w:rFonts w:hint="eastAsia"/>
          <w:u w:val="single"/>
        </w:rPr>
        <w:t>: Introduction</w:t>
      </w:r>
    </w:p>
    <w:p w:rsidR="00AA369A" w:rsidRDefault="00A32DD3" w:rsidP="00704334">
      <w:pPr>
        <w:ind w:leftChars="300" w:left="720"/>
      </w:pPr>
      <w:proofErr w:type="gramStart"/>
      <w:r>
        <w:rPr>
          <w:rFonts w:hint="eastAsia"/>
        </w:rPr>
        <w:t>Digital tool exploration and reflection.</w:t>
      </w:r>
      <w:proofErr w:type="gramEnd"/>
    </w:p>
    <w:p w:rsidR="00960ED4" w:rsidRPr="00F36266" w:rsidRDefault="00F36266" w:rsidP="00F36266">
      <w:pPr>
        <w:spacing w:beforeLines="50" w:before="180"/>
        <w:ind w:firstLine="480"/>
      </w:pPr>
      <w:r>
        <w:rPr>
          <w:rFonts w:hint="eastAsia"/>
        </w:rPr>
        <w:t xml:space="preserve">Introduction: </w:t>
      </w:r>
      <w:r w:rsidR="00960ED4" w:rsidRPr="00F36266">
        <w:rPr>
          <w:rFonts w:hint="eastAsia"/>
        </w:rPr>
        <w:t xml:space="preserve">CALL as a </w:t>
      </w:r>
      <w:r w:rsidR="00E339E9" w:rsidRPr="00F36266">
        <w:rPr>
          <w:rFonts w:hint="eastAsia"/>
        </w:rPr>
        <w:t xml:space="preserve">line of </w:t>
      </w:r>
      <w:r w:rsidR="00960ED4" w:rsidRPr="00F36266">
        <w:rPr>
          <w:rFonts w:hint="eastAsia"/>
        </w:rPr>
        <w:t>research</w:t>
      </w:r>
    </w:p>
    <w:p w:rsidR="00960ED4" w:rsidRPr="00960ED4" w:rsidRDefault="00D05807" w:rsidP="00D05807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 xml:space="preserve">The field: </w:t>
      </w:r>
      <w:r w:rsidR="00960ED4" w:rsidRPr="00960ED4">
        <w:rPr>
          <w:rFonts w:hint="eastAsia"/>
        </w:rPr>
        <w:t xml:space="preserve">LLT </w:t>
      </w:r>
      <w:r w:rsidR="00960ED4" w:rsidRPr="00960ED4">
        <w:t>Volume 20 Number 2 (June 2016)</w:t>
      </w:r>
      <w:r w:rsidR="00410DC5">
        <w:rPr>
          <w:rFonts w:hint="eastAsia"/>
        </w:rPr>
        <w:t>, the</w:t>
      </w:r>
      <w:r w:rsidR="00960ED4" w:rsidRPr="00960ED4">
        <w:t xml:space="preserve"> 20th Anniversary Special Issue</w:t>
      </w:r>
    </w:p>
    <w:p w:rsidR="00410DC5" w:rsidRDefault="00D05807" w:rsidP="00D05807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 xml:space="preserve">Newly emerged topic 1: Informal </w:t>
      </w:r>
      <w:r>
        <w:t>language</w:t>
      </w:r>
      <w:r>
        <w:rPr>
          <w:rFonts w:hint="eastAsia"/>
        </w:rPr>
        <w:t xml:space="preserve"> learning</w:t>
      </w:r>
      <w:r w:rsidR="002C4A24">
        <w:rPr>
          <w:rFonts w:hint="eastAsia"/>
        </w:rPr>
        <w:t xml:space="preserve"> (games, YouTubers, etc.)</w:t>
      </w:r>
    </w:p>
    <w:p w:rsidR="00D05807" w:rsidRDefault="00D05807" w:rsidP="00D05807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Newly emerged topic</w:t>
      </w:r>
      <w:r w:rsidR="00D0343D">
        <w:rPr>
          <w:rFonts w:hint="eastAsia"/>
        </w:rPr>
        <w:t>s</w:t>
      </w:r>
      <w:r>
        <w:rPr>
          <w:rFonts w:hint="eastAsia"/>
        </w:rPr>
        <w:t xml:space="preserve"> 2: AR, AI, and big data</w:t>
      </w:r>
    </w:p>
    <w:p w:rsidR="00960ED4" w:rsidRPr="002506AE" w:rsidRDefault="00F74130" w:rsidP="002506AE">
      <w:pPr>
        <w:spacing w:beforeLines="50" w:before="180"/>
        <w:ind w:leftChars="200" w:left="480"/>
        <w:rPr>
          <w:u w:val="single"/>
        </w:rPr>
      </w:pPr>
      <w:r w:rsidRPr="002506AE">
        <w:rPr>
          <w:rFonts w:hint="eastAsia"/>
          <w:u w:val="single"/>
        </w:rPr>
        <w:t xml:space="preserve">2. </w:t>
      </w:r>
      <w:r w:rsidR="00813E25">
        <w:rPr>
          <w:rFonts w:hint="eastAsia"/>
          <w:u w:val="single"/>
        </w:rPr>
        <w:t>Tuesday</w:t>
      </w:r>
      <w:r w:rsidR="006C7545" w:rsidRPr="002506AE">
        <w:rPr>
          <w:rFonts w:hint="eastAsia"/>
          <w:u w:val="single"/>
        </w:rPr>
        <w:t>,</w:t>
      </w:r>
      <w:r w:rsidR="00960ED4" w:rsidRPr="002506AE">
        <w:rPr>
          <w:rFonts w:hint="eastAsia"/>
          <w:u w:val="single"/>
        </w:rPr>
        <w:t xml:space="preserve"> July </w:t>
      </w:r>
      <w:r w:rsidR="00E91456">
        <w:rPr>
          <w:rFonts w:hint="eastAsia"/>
          <w:u w:val="single"/>
        </w:rPr>
        <w:t>9</w:t>
      </w:r>
      <w:r w:rsidR="006C7545" w:rsidRPr="002506AE">
        <w:rPr>
          <w:rFonts w:hint="eastAsia"/>
          <w:u w:val="single"/>
        </w:rPr>
        <w:t>:</w:t>
      </w:r>
      <w:r w:rsidR="00C3390C" w:rsidRPr="002506AE">
        <w:rPr>
          <w:rFonts w:hint="eastAsia"/>
          <w:u w:val="single"/>
        </w:rPr>
        <w:t xml:space="preserve"> </w:t>
      </w:r>
    </w:p>
    <w:p w:rsidR="00960ED4" w:rsidRDefault="00960ED4" w:rsidP="00A9659B">
      <w:pPr>
        <w:pStyle w:val="a3"/>
        <w:numPr>
          <w:ilvl w:val="0"/>
          <w:numId w:val="1"/>
        </w:numPr>
        <w:ind w:left="840"/>
      </w:pPr>
      <w:r>
        <w:t>Chun, D. M. (2016). The role of technology in SLA research.</w:t>
      </w:r>
      <w:r w:rsidRPr="003474AA">
        <w:rPr>
          <w:i/>
        </w:rPr>
        <w:t xml:space="preserve"> Language Learning &amp; Technology</w:t>
      </w:r>
      <w:r>
        <w:t xml:space="preserve">, 20(2), 98–115. </w:t>
      </w:r>
    </w:p>
    <w:p w:rsidR="00026FEB" w:rsidRDefault="00960ED4" w:rsidP="00026FEB">
      <w:pPr>
        <w:pStyle w:val="a3"/>
        <w:numPr>
          <w:ilvl w:val="0"/>
          <w:numId w:val="1"/>
        </w:numPr>
        <w:ind w:left="840"/>
      </w:pPr>
      <w:proofErr w:type="spellStart"/>
      <w:r>
        <w:t>Chapelle</w:t>
      </w:r>
      <w:proofErr w:type="spellEnd"/>
      <w:r>
        <w:t xml:space="preserve">, C. A. (2016). CALL in the year 2000: A look back from 2016. </w:t>
      </w:r>
      <w:r w:rsidRPr="00D0343D">
        <w:rPr>
          <w:i/>
        </w:rPr>
        <w:t>Language Learning &amp; Technology</w:t>
      </w:r>
      <w:r>
        <w:t xml:space="preserve">, 20(2), 159–161. </w:t>
      </w:r>
    </w:p>
    <w:p w:rsidR="00B75965" w:rsidRDefault="0039223A" w:rsidP="00026FEB">
      <w:pPr>
        <w:pStyle w:val="a3"/>
        <w:numPr>
          <w:ilvl w:val="0"/>
          <w:numId w:val="1"/>
        </w:numPr>
        <w:ind w:left="840"/>
      </w:pPr>
      <w:r>
        <w:rPr>
          <w:rFonts w:hint="eastAsia"/>
        </w:rPr>
        <w:t>Article 1 from the book, "</w:t>
      </w:r>
      <w:r w:rsidRPr="0039223A">
        <w:rPr>
          <w:rFonts w:hint="eastAsia"/>
          <w:i/>
        </w:rPr>
        <w:t>Digital games in language learning and teaching</w:t>
      </w:r>
      <w:r>
        <w:rPr>
          <w:rFonts w:hint="eastAsia"/>
        </w:rPr>
        <w:t xml:space="preserve">" edited by </w:t>
      </w:r>
      <w:proofErr w:type="spellStart"/>
      <w:r>
        <w:rPr>
          <w:rFonts w:hint="eastAsia"/>
        </w:rPr>
        <w:t>Hayo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Reinders</w:t>
      </w:r>
      <w:proofErr w:type="spellEnd"/>
    </w:p>
    <w:p w:rsidR="00960ED4" w:rsidRDefault="00F74130" w:rsidP="002506AE">
      <w:pPr>
        <w:spacing w:beforeLines="50" w:before="180"/>
        <w:ind w:leftChars="200" w:left="480"/>
        <w:rPr>
          <w:u w:val="single"/>
        </w:rPr>
      </w:pPr>
      <w:r w:rsidRPr="002506AE">
        <w:rPr>
          <w:rFonts w:hint="eastAsia"/>
          <w:u w:val="single"/>
        </w:rPr>
        <w:lastRenderedPageBreak/>
        <w:t xml:space="preserve">3. </w:t>
      </w:r>
      <w:r w:rsidR="00813E25">
        <w:rPr>
          <w:rFonts w:hint="eastAsia"/>
          <w:u w:val="single"/>
        </w:rPr>
        <w:t>Thurs</w:t>
      </w:r>
      <w:r w:rsidR="00960ED4" w:rsidRPr="002506AE">
        <w:rPr>
          <w:rFonts w:hint="eastAsia"/>
          <w:u w:val="single"/>
        </w:rPr>
        <w:t>day</w:t>
      </w:r>
      <w:r w:rsidR="006C7545" w:rsidRPr="002506AE">
        <w:rPr>
          <w:rFonts w:hint="eastAsia"/>
          <w:u w:val="single"/>
        </w:rPr>
        <w:t>,</w:t>
      </w:r>
      <w:r w:rsidR="00960ED4" w:rsidRPr="002506AE">
        <w:rPr>
          <w:rFonts w:hint="eastAsia"/>
          <w:u w:val="single"/>
        </w:rPr>
        <w:t xml:space="preserve"> July 1</w:t>
      </w:r>
      <w:r w:rsidR="00E91456">
        <w:rPr>
          <w:rFonts w:hint="eastAsia"/>
          <w:u w:val="single"/>
        </w:rPr>
        <w:t>1</w:t>
      </w:r>
      <w:r w:rsidR="006C7545" w:rsidRPr="002506AE">
        <w:rPr>
          <w:rFonts w:hint="eastAsia"/>
          <w:u w:val="single"/>
        </w:rPr>
        <w:t xml:space="preserve">: </w:t>
      </w:r>
    </w:p>
    <w:p w:rsidR="00A32DD3" w:rsidRPr="00A32DD3" w:rsidRDefault="00A32DD3" w:rsidP="00FD7B42">
      <w:pPr>
        <w:spacing w:beforeLines="50" w:before="180"/>
        <w:ind w:leftChars="200" w:left="480" w:firstLine="480"/>
      </w:pPr>
      <w:proofErr w:type="gramStart"/>
      <w:r w:rsidRPr="00A32DD3">
        <w:rPr>
          <w:rFonts w:hint="eastAsia"/>
        </w:rPr>
        <w:t>Digital tool exploration and reflection.</w:t>
      </w:r>
      <w:proofErr w:type="gramEnd"/>
    </w:p>
    <w:p w:rsidR="00A32DD3" w:rsidRDefault="00A32DD3" w:rsidP="00A32DD3"/>
    <w:p w:rsidR="00960ED4" w:rsidRPr="00A9659B" w:rsidRDefault="00F74130" w:rsidP="002B1BE8">
      <w:pPr>
        <w:tabs>
          <w:tab w:val="left" w:pos="15"/>
        </w:tabs>
        <w:ind w:left="480"/>
      </w:pPr>
      <w:r w:rsidRPr="002B1BE8">
        <w:rPr>
          <w:rFonts w:hint="eastAsia"/>
          <w:u w:val="single"/>
        </w:rPr>
        <w:t xml:space="preserve">4. </w:t>
      </w:r>
      <w:r w:rsidR="00813E25">
        <w:rPr>
          <w:rFonts w:hint="eastAsia"/>
          <w:u w:val="single"/>
        </w:rPr>
        <w:t>Tuesday</w:t>
      </w:r>
      <w:r w:rsidR="006C7545" w:rsidRPr="002B1BE8">
        <w:rPr>
          <w:rFonts w:hint="eastAsia"/>
          <w:u w:val="single"/>
        </w:rPr>
        <w:t>,</w:t>
      </w:r>
      <w:r w:rsidR="00960ED4" w:rsidRPr="002B1BE8">
        <w:rPr>
          <w:rFonts w:hint="eastAsia"/>
          <w:u w:val="single"/>
        </w:rPr>
        <w:t xml:space="preserve"> July 1</w:t>
      </w:r>
      <w:r w:rsidR="00E91456">
        <w:rPr>
          <w:rFonts w:hint="eastAsia"/>
          <w:u w:val="single"/>
        </w:rPr>
        <w:t>6</w:t>
      </w:r>
      <w:r w:rsidR="00960ED4" w:rsidRPr="002B1BE8">
        <w:rPr>
          <w:rFonts w:hint="eastAsia"/>
          <w:u w:val="single"/>
        </w:rPr>
        <w:t>:</w:t>
      </w:r>
      <w:r w:rsidR="00960ED4" w:rsidRPr="00A9659B">
        <w:rPr>
          <w:rFonts w:hint="eastAsia"/>
        </w:rPr>
        <w:t xml:space="preserve"> </w:t>
      </w:r>
    </w:p>
    <w:p w:rsidR="00A32DD3" w:rsidRDefault="00A32DD3" w:rsidP="00A9659B">
      <w:pPr>
        <w:pStyle w:val="a3"/>
        <w:numPr>
          <w:ilvl w:val="0"/>
          <w:numId w:val="2"/>
        </w:numPr>
        <w:ind w:left="840"/>
      </w:pPr>
      <w:r>
        <w:t xml:space="preserve">Blake, R. (2016). Technology and the four skills. </w:t>
      </w:r>
      <w:r w:rsidRPr="003474AA">
        <w:rPr>
          <w:i/>
        </w:rPr>
        <w:t>Language Learning &amp; Technology</w:t>
      </w:r>
      <w:r>
        <w:t xml:space="preserve">, 20(2), 129–142. </w:t>
      </w:r>
    </w:p>
    <w:p w:rsidR="008C14E6" w:rsidRDefault="008C14E6" w:rsidP="00A9659B">
      <w:pPr>
        <w:pStyle w:val="a3"/>
        <w:numPr>
          <w:ilvl w:val="0"/>
          <w:numId w:val="2"/>
        </w:numPr>
        <w:ind w:left="840"/>
      </w:pPr>
      <w:r>
        <w:rPr>
          <w:rFonts w:hint="eastAsia"/>
        </w:rPr>
        <w:t>Article 2</w:t>
      </w:r>
    </w:p>
    <w:p w:rsidR="008C14E6" w:rsidRDefault="008C14E6" w:rsidP="00A9659B">
      <w:pPr>
        <w:pStyle w:val="a3"/>
        <w:numPr>
          <w:ilvl w:val="0"/>
          <w:numId w:val="2"/>
        </w:numPr>
        <w:ind w:left="840"/>
      </w:pPr>
      <w:r>
        <w:rPr>
          <w:rFonts w:hint="eastAsia"/>
        </w:rPr>
        <w:t>Article 3</w:t>
      </w:r>
    </w:p>
    <w:p w:rsidR="00960ED4" w:rsidRPr="002506AE" w:rsidRDefault="00F74130" w:rsidP="002506AE">
      <w:pPr>
        <w:spacing w:beforeLines="50" w:before="180"/>
        <w:ind w:leftChars="200" w:left="480"/>
        <w:rPr>
          <w:u w:val="single"/>
        </w:rPr>
      </w:pPr>
      <w:r w:rsidRPr="002506AE">
        <w:rPr>
          <w:rFonts w:hint="eastAsia"/>
          <w:u w:val="single"/>
        </w:rPr>
        <w:t xml:space="preserve">5. </w:t>
      </w:r>
      <w:r w:rsidR="00813E25">
        <w:rPr>
          <w:rFonts w:hint="eastAsia"/>
          <w:u w:val="single"/>
        </w:rPr>
        <w:t>Thursday</w:t>
      </w:r>
      <w:r w:rsidR="006C7545" w:rsidRPr="002506AE">
        <w:rPr>
          <w:rFonts w:hint="eastAsia"/>
          <w:u w:val="single"/>
        </w:rPr>
        <w:t>,</w:t>
      </w:r>
      <w:r w:rsidR="00960ED4" w:rsidRPr="002506AE">
        <w:rPr>
          <w:rFonts w:hint="eastAsia"/>
          <w:u w:val="single"/>
        </w:rPr>
        <w:t xml:space="preserve"> July </w:t>
      </w:r>
      <w:r w:rsidR="00E91456">
        <w:rPr>
          <w:rFonts w:hint="eastAsia"/>
          <w:u w:val="single"/>
        </w:rPr>
        <w:t>18</w:t>
      </w:r>
      <w:r w:rsidR="006C7545" w:rsidRPr="002506AE">
        <w:rPr>
          <w:rFonts w:hint="eastAsia"/>
          <w:u w:val="single"/>
        </w:rPr>
        <w:t xml:space="preserve">: </w:t>
      </w:r>
    </w:p>
    <w:p w:rsidR="00A32DD3" w:rsidRDefault="00A32DD3" w:rsidP="00A32DD3">
      <w:pPr>
        <w:pStyle w:val="a3"/>
        <w:ind w:leftChars="0" w:left="840"/>
      </w:pPr>
      <w:proofErr w:type="gramStart"/>
      <w:r>
        <w:rPr>
          <w:rFonts w:hint="eastAsia"/>
        </w:rPr>
        <w:t xml:space="preserve">Digital tool </w:t>
      </w:r>
      <w:r>
        <w:t>exploration</w:t>
      </w:r>
      <w:r>
        <w:rPr>
          <w:rFonts w:hint="eastAsia"/>
        </w:rPr>
        <w:t xml:space="preserve"> and reflection.</w:t>
      </w:r>
      <w:proofErr w:type="gramEnd"/>
      <w:r>
        <w:rPr>
          <w:rFonts w:hint="eastAsia"/>
        </w:rPr>
        <w:t xml:space="preserve"> </w:t>
      </w:r>
    </w:p>
    <w:p w:rsidR="007D6E18" w:rsidRPr="00704334" w:rsidRDefault="007D6E18" w:rsidP="00A32DD3">
      <w:pPr>
        <w:pStyle w:val="a3"/>
        <w:ind w:leftChars="0" w:left="840"/>
      </w:pPr>
    </w:p>
    <w:p w:rsidR="000E21EF" w:rsidRDefault="00F74130" w:rsidP="002506AE">
      <w:pPr>
        <w:ind w:leftChars="200" w:left="480"/>
      </w:pPr>
      <w:r>
        <w:rPr>
          <w:rFonts w:hint="eastAsia"/>
        </w:rPr>
        <w:t xml:space="preserve">6. </w:t>
      </w:r>
      <w:r w:rsidR="00813E25">
        <w:rPr>
          <w:rFonts w:hint="eastAsia"/>
          <w:u w:val="single"/>
        </w:rPr>
        <w:t>Tuesday</w:t>
      </w:r>
      <w:r w:rsidR="006C7545" w:rsidRPr="002B1BE8">
        <w:rPr>
          <w:rFonts w:hint="eastAsia"/>
          <w:u w:val="single"/>
        </w:rPr>
        <w:t>,</w:t>
      </w:r>
      <w:r w:rsidR="00960ED4" w:rsidRPr="002B1BE8">
        <w:rPr>
          <w:rFonts w:hint="eastAsia"/>
          <w:u w:val="single"/>
        </w:rPr>
        <w:t xml:space="preserve"> July 2</w:t>
      </w:r>
      <w:r w:rsidR="00E91456">
        <w:rPr>
          <w:rFonts w:hint="eastAsia"/>
          <w:u w:val="single"/>
        </w:rPr>
        <w:t>3</w:t>
      </w:r>
      <w:r w:rsidR="00960ED4">
        <w:rPr>
          <w:rFonts w:hint="eastAsia"/>
        </w:rPr>
        <w:t xml:space="preserve">: </w:t>
      </w:r>
    </w:p>
    <w:p w:rsidR="00A32DD3" w:rsidRDefault="00A32DD3" w:rsidP="00A32DD3">
      <w:pPr>
        <w:pStyle w:val="a3"/>
        <w:numPr>
          <w:ilvl w:val="0"/>
          <w:numId w:val="3"/>
        </w:numPr>
        <w:ind w:left="840"/>
      </w:pPr>
      <w:proofErr w:type="spellStart"/>
      <w:r>
        <w:t>Warschauer</w:t>
      </w:r>
      <w:proofErr w:type="spellEnd"/>
      <w:r>
        <w:t xml:space="preserve">, M. (2016). Leading the way for open access research. </w:t>
      </w:r>
      <w:r w:rsidRPr="003474AA">
        <w:rPr>
          <w:i/>
        </w:rPr>
        <w:t>Language Learning &amp; Technology</w:t>
      </w:r>
      <w:r>
        <w:t xml:space="preserve">, 20(2), 155–158. </w:t>
      </w:r>
    </w:p>
    <w:p w:rsidR="00A32DD3" w:rsidRDefault="00A32DD3" w:rsidP="00A32DD3">
      <w:pPr>
        <w:pStyle w:val="a3"/>
        <w:numPr>
          <w:ilvl w:val="0"/>
          <w:numId w:val="3"/>
        </w:numPr>
        <w:ind w:left="840"/>
      </w:pPr>
      <w:r>
        <w:t xml:space="preserve">Thorne, S. L. (2016). Cultures-of-use and morphologies of communicative action. </w:t>
      </w:r>
      <w:r w:rsidRPr="003474AA">
        <w:rPr>
          <w:i/>
        </w:rPr>
        <w:t>Language Learning &amp; Technology,</w:t>
      </w:r>
      <w:r>
        <w:t xml:space="preserve"> 20(2), 185–191. </w:t>
      </w:r>
    </w:p>
    <w:p w:rsidR="00616B5F" w:rsidRPr="00A32DD3" w:rsidRDefault="00A32DD3" w:rsidP="00A32DD3">
      <w:pPr>
        <w:pStyle w:val="a3"/>
        <w:numPr>
          <w:ilvl w:val="0"/>
          <w:numId w:val="3"/>
        </w:numPr>
        <w:ind w:left="840"/>
      </w:pPr>
      <w:r w:rsidRPr="00A32DD3">
        <w:rPr>
          <w:rFonts w:hint="eastAsia"/>
          <w:i/>
        </w:rPr>
        <w:t xml:space="preserve">Article </w:t>
      </w:r>
      <w:r w:rsidR="008C14E6">
        <w:rPr>
          <w:rFonts w:hint="eastAsia"/>
          <w:i/>
        </w:rPr>
        <w:t>4</w:t>
      </w:r>
    </w:p>
    <w:p w:rsidR="00A32DD3" w:rsidRPr="00A32DD3" w:rsidRDefault="00A32DD3" w:rsidP="00A32DD3">
      <w:pPr>
        <w:pStyle w:val="a3"/>
        <w:ind w:leftChars="0" w:left="840"/>
      </w:pPr>
    </w:p>
    <w:p w:rsidR="00960ED4" w:rsidRDefault="00F74130" w:rsidP="002506AE">
      <w:pPr>
        <w:tabs>
          <w:tab w:val="left" w:pos="15"/>
        </w:tabs>
        <w:ind w:leftChars="200" w:left="480"/>
      </w:pPr>
      <w:r>
        <w:rPr>
          <w:rFonts w:hint="eastAsia"/>
        </w:rPr>
        <w:t xml:space="preserve">7. </w:t>
      </w:r>
      <w:r w:rsidR="00813E25">
        <w:rPr>
          <w:rFonts w:hint="eastAsia"/>
          <w:u w:val="single"/>
        </w:rPr>
        <w:t>Thursday</w:t>
      </w:r>
      <w:r w:rsidR="006C7545" w:rsidRPr="002B1BE8">
        <w:rPr>
          <w:rFonts w:hint="eastAsia"/>
          <w:u w:val="single"/>
        </w:rPr>
        <w:t>,</w:t>
      </w:r>
      <w:r w:rsidR="00960ED4" w:rsidRPr="002B1BE8">
        <w:rPr>
          <w:rFonts w:hint="eastAsia"/>
          <w:u w:val="single"/>
        </w:rPr>
        <w:t xml:space="preserve"> July </w:t>
      </w:r>
      <w:r w:rsidR="00E91456">
        <w:rPr>
          <w:rFonts w:hint="eastAsia"/>
          <w:u w:val="single"/>
        </w:rPr>
        <w:t>25</w:t>
      </w:r>
      <w:r w:rsidR="00960ED4">
        <w:rPr>
          <w:rFonts w:hint="eastAsia"/>
        </w:rPr>
        <w:t xml:space="preserve">: </w:t>
      </w:r>
    </w:p>
    <w:p w:rsidR="00E65313" w:rsidRDefault="00EA6E5D" w:rsidP="00E65313">
      <w:pPr>
        <w:ind w:leftChars="354" w:left="850"/>
      </w:pPr>
      <w:r>
        <w:rPr>
          <w:rFonts w:hint="eastAsia"/>
        </w:rPr>
        <w:tab/>
      </w:r>
      <w:proofErr w:type="gramStart"/>
      <w:r w:rsidR="00E65313">
        <w:rPr>
          <w:rFonts w:hint="eastAsia"/>
        </w:rPr>
        <w:t>YouTuber research.</w:t>
      </w:r>
      <w:proofErr w:type="gramEnd"/>
      <w:r w:rsidR="00E65313">
        <w:rPr>
          <w:rFonts w:hint="eastAsia"/>
        </w:rPr>
        <w:t xml:space="preserve"> </w:t>
      </w:r>
      <w:r w:rsidR="00FD7B42">
        <w:rPr>
          <w:rFonts w:hint="eastAsia"/>
        </w:rPr>
        <w:t>From t</w:t>
      </w:r>
      <w:r w:rsidR="00E65313">
        <w:rPr>
          <w:rFonts w:hint="eastAsia"/>
        </w:rPr>
        <w:t xml:space="preserve">he </w:t>
      </w:r>
      <w:r w:rsidR="00E65313">
        <w:t>concept</w:t>
      </w:r>
      <w:r w:rsidR="00E65313">
        <w:rPr>
          <w:rFonts w:hint="eastAsia"/>
        </w:rPr>
        <w:t xml:space="preserve"> of LBC </w:t>
      </w:r>
      <w:r w:rsidR="00FD7B42">
        <w:rPr>
          <w:rFonts w:hint="eastAsia"/>
        </w:rPr>
        <w:t xml:space="preserve">to </w:t>
      </w:r>
      <w:proofErr w:type="spellStart"/>
      <w:r w:rsidR="00FD7B42">
        <w:rPr>
          <w:rFonts w:hint="eastAsia"/>
        </w:rPr>
        <w:t>LTbC</w:t>
      </w:r>
      <w:proofErr w:type="spellEnd"/>
    </w:p>
    <w:p w:rsidR="00EA6E5D" w:rsidRDefault="00E65313" w:rsidP="00E65313">
      <w:pPr>
        <w:ind w:leftChars="354" w:left="850"/>
      </w:pPr>
      <w:r>
        <w:rPr>
          <w:rFonts w:hint="eastAsia"/>
        </w:rPr>
        <w:t>(A theme-based research discussion on YouTubers)</w:t>
      </w:r>
    </w:p>
    <w:p w:rsidR="00E65313" w:rsidRDefault="00E65313" w:rsidP="00E65313">
      <w:pPr>
        <w:ind w:leftChars="354" w:left="850"/>
      </w:pPr>
    </w:p>
    <w:p w:rsidR="008C14E6" w:rsidRDefault="00F74130" w:rsidP="008C14E6">
      <w:pPr>
        <w:ind w:leftChars="200" w:left="480"/>
      </w:pPr>
      <w:proofErr w:type="gramStart"/>
      <w:r>
        <w:rPr>
          <w:rFonts w:hint="eastAsia"/>
        </w:rPr>
        <w:t>8.</w:t>
      </w:r>
      <w:r w:rsidR="00813E25">
        <w:rPr>
          <w:rFonts w:hint="eastAsia"/>
          <w:u w:val="single"/>
        </w:rPr>
        <w:t>Tuesday</w:t>
      </w:r>
      <w:proofErr w:type="gramEnd"/>
      <w:r w:rsidR="006C7545" w:rsidRPr="002B1BE8">
        <w:rPr>
          <w:rFonts w:hint="eastAsia"/>
          <w:u w:val="single"/>
        </w:rPr>
        <w:t>,</w:t>
      </w:r>
      <w:r w:rsidR="00E91456">
        <w:rPr>
          <w:rFonts w:hint="eastAsia"/>
          <w:u w:val="single"/>
        </w:rPr>
        <w:t xml:space="preserve"> July 30</w:t>
      </w:r>
      <w:r w:rsidR="00960ED4">
        <w:rPr>
          <w:rFonts w:hint="eastAsia"/>
        </w:rPr>
        <w:t xml:space="preserve">: </w:t>
      </w:r>
    </w:p>
    <w:p w:rsidR="00A32DD3" w:rsidRDefault="00A32DD3" w:rsidP="008C14E6">
      <w:pPr>
        <w:pStyle w:val="a3"/>
        <w:numPr>
          <w:ilvl w:val="0"/>
          <w:numId w:val="6"/>
        </w:numPr>
        <w:ind w:leftChars="0"/>
      </w:pPr>
      <w:proofErr w:type="spellStart"/>
      <w:r>
        <w:t>Reinders</w:t>
      </w:r>
      <w:proofErr w:type="spellEnd"/>
      <w:r>
        <w:t xml:space="preserve">, H., &amp; White, C. (2016). 20 years of autonomy and technology: How far have we come and where to next? </w:t>
      </w:r>
      <w:r w:rsidRPr="008C14E6">
        <w:rPr>
          <w:i/>
        </w:rPr>
        <w:t>Language Learning &amp; Technology</w:t>
      </w:r>
      <w:r>
        <w:t xml:space="preserve">, 20(2), 143– 154. </w:t>
      </w:r>
    </w:p>
    <w:p w:rsidR="00A32DD3" w:rsidRDefault="00A32DD3" w:rsidP="008C14E6">
      <w:pPr>
        <w:pStyle w:val="a3"/>
        <w:numPr>
          <w:ilvl w:val="0"/>
          <w:numId w:val="6"/>
        </w:numPr>
        <w:tabs>
          <w:tab w:val="left" w:pos="15"/>
        </w:tabs>
        <w:ind w:leftChars="0"/>
      </w:pPr>
      <w:r>
        <w:t xml:space="preserve">Lee, L. (2016). Autonomous learning through task-based instruction in fully online language courses. </w:t>
      </w:r>
      <w:r w:rsidRPr="003474AA">
        <w:rPr>
          <w:i/>
        </w:rPr>
        <w:t>Language Learning &amp; Technology</w:t>
      </w:r>
      <w:r>
        <w:t xml:space="preserve">, 20(2), 81–97. </w:t>
      </w:r>
    </w:p>
    <w:p w:rsidR="00A32DD3" w:rsidRPr="008C14E6" w:rsidRDefault="00A32DD3" w:rsidP="002506AE">
      <w:pPr>
        <w:ind w:leftChars="200" w:left="480"/>
      </w:pPr>
    </w:p>
    <w:p w:rsidR="00A97063" w:rsidRDefault="00F74130" w:rsidP="00A97063">
      <w:pPr>
        <w:ind w:leftChars="200" w:left="480"/>
      </w:pPr>
      <w:r>
        <w:rPr>
          <w:rFonts w:hint="eastAsia"/>
        </w:rPr>
        <w:t xml:space="preserve">9. </w:t>
      </w:r>
      <w:r w:rsidR="00813E25">
        <w:rPr>
          <w:rFonts w:hint="eastAsia"/>
          <w:u w:val="single"/>
        </w:rPr>
        <w:t>Thursday</w:t>
      </w:r>
      <w:r w:rsidR="006C7545" w:rsidRPr="002B1BE8">
        <w:rPr>
          <w:rFonts w:hint="eastAsia"/>
          <w:u w:val="single"/>
        </w:rPr>
        <w:t>,</w:t>
      </w:r>
      <w:r w:rsidR="00E91456">
        <w:rPr>
          <w:rFonts w:hint="eastAsia"/>
          <w:u w:val="single"/>
        </w:rPr>
        <w:t xml:space="preserve"> August 1</w:t>
      </w:r>
      <w:r w:rsidR="00960ED4">
        <w:rPr>
          <w:rFonts w:hint="eastAsia"/>
        </w:rPr>
        <w:t xml:space="preserve">: </w:t>
      </w:r>
    </w:p>
    <w:p w:rsidR="00E65313" w:rsidRDefault="00E65313" w:rsidP="00E65313">
      <w:pPr>
        <w:ind w:firstLine="480"/>
      </w:pPr>
      <w:r>
        <w:rPr>
          <w:rFonts w:hint="eastAsia"/>
        </w:rPr>
        <w:t xml:space="preserve">An app party! </w:t>
      </w:r>
      <w:r>
        <w:t>–</w:t>
      </w:r>
      <w:r>
        <w:rPr>
          <w:rFonts w:hint="eastAsia"/>
        </w:rPr>
        <w:t xml:space="preserve"> (part 1)</w:t>
      </w:r>
    </w:p>
    <w:p w:rsidR="00EA6E5D" w:rsidRDefault="00EA6E5D" w:rsidP="00EA6E5D">
      <w:pPr>
        <w:ind w:leftChars="200" w:left="480"/>
      </w:pPr>
    </w:p>
    <w:p w:rsidR="00960ED4" w:rsidRDefault="00F74130" w:rsidP="00A97063">
      <w:pPr>
        <w:ind w:leftChars="200" w:left="480"/>
      </w:pPr>
      <w:r>
        <w:rPr>
          <w:rFonts w:hint="eastAsia"/>
        </w:rPr>
        <w:t xml:space="preserve">10. </w:t>
      </w:r>
      <w:r w:rsidR="00813E25">
        <w:rPr>
          <w:rFonts w:hint="eastAsia"/>
          <w:u w:val="single"/>
        </w:rPr>
        <w:t>Tuesday</w:t>
      </w:r>
      <w:r w:rsidR="006C7545" w:rsidRPr="002B1BE8">
        <w:rPr>
          <w:rFonts w:hint="eastAsia"/>
          <w:u w:val="single"/>
        </w:rPr>
        <w:t>,</w:t>
      </w:r>
      <w:r w:rsidR="00960ED4" w:rsidRPr="002B1BE8">
        <w:rPr>
          <w:rFonts w:hint="eastAsia"/>
          <w:u w:val="single"/>
        </w:rPr>
        <w:t xml:space="preserve"> Aug</w:t>
      </w:r>
      <w:r w:rsidR="00A97063" w:rsidRPr="002B1BE8">
        <w:rPr>
          <w:rFonts w:hint="eastAsia"/>
          <w:u w:val="single"/>
        </w:rPr>
        <w:t xml:space="preserve">ust </w:t>
      </w:r>
      <w:r w:rsidR="00E91456">
        <w:rPr>
          <w:rFonts w:hint="eastAsia"/>
          <w:u w:val="single"/>
        </w:rPr>
        <w:t>6</w:t>
      </w:r>
      <w:r w:rsidR="00960ED4">
        <w:rPr>
          <w:rFonts w:hint="eastAsia"/>
        </w:rPr>
        <w:t xml:space="preserve">: </w:t>
      </w:r>
    </w:p>
    <w:p w:rsidR="00E65313" w:rsidRDefault="00E65313" w:rsidP="00E65313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Article 5</w:t>
      </w:r>
    </w:p>
    <w:p w:rsidR="00E65313" w:rsidRDefault="00E65313" w:rsidP="00E65313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Article 6</w:t>
      </w:r>
    </w:p>
    <w:p w:rsidR="00E65313" w:rsidRDefault="00E65313" w:rsidP="00E65313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Article 7</w:t>
      </w:r>
    </w:p>
    <w:p w:rsidR="008C14E6" w:rsidRDefault="008C14E6" w:rsidP="00A97063">
      <w:pPr>
        <w:ind w:leftChars="200" w:left="480"/>
      </w:pPr>
    </w:p>
    <w:p w:rsidR="00A97063" w:rsidRDefault="00A97063" w:rsidP="002506AE">
      <w:pPr>
        <w:ind w:leftChars="200" w:left="480"/>
      </w:pPr>
      <w:r>
        <w:rPr>
          <w:rFonts w:hint="eastAsia"/>
        </w:rPr>
        <w:lastRenderedPageBreak/>
        <w:t xml:space="preserve">11. </w:t>
      </w:r>
      <w:r w:rsidR="00813E25">
        <w:rPr>
          <w:rFonts w:hint="eastAsia"/>
          <w:u w:val="single"/>
        </w:rPr>
        <w:t>Thursday</w:t>
      </w:r>
      <w:r w:rsidRPr="002B1BE8">
        <w:rPr>
          <w:rFonts w:hint="eastAsia"/>
          <w:u w:val="single"/>
        </w:rPr>
        <w:t xml:space="preserve">, August </w:t>
      </w:r>
      <w:r w:rsidR="00E91456">
        <w:rPr>
          <w:rFonts w:hint="eastAsia"/>
          <w:u w:val="single"/>
        </w:rPr>
        <w:t>8</w:t>
      </w:r>
      <w:r>
        <w:rPr>
          <w:rFonts w:hint="eastAsia"/>
        </w:rPr>
        <w:t xml:space="preserve">: </w:t>
      </w:r>
    </w:p>
    <w:p w:rsidR="00A32DD3" w:rsidRDefault="00D0343D" w:rsidP="002506AE">
      <w:pPr>
        <w:ind w:leftChars="200" w:left="480"/>
      </w:pPr>
      <w:r>
        <w:rPr>
          <w:rFonts w:hint="eastAsia"/>
        </w:rPr>
        <w:t xml:space="preserve">An app </w:t>
      </w:r>
      <w:r w:rsidR="00A9716E">
        <w:rPr>
          <w:rFonts w:hint="eastAsia"/>
        </w:rPr>
        <w:t>party!</w:t>
      </w:r>
      <w:r w:rsidR="00E65313">
        <w:rPr>
          <w:rFonts w:hint="eastAsia"/>
        </w:rPr>
        <w:t xml:space="preserve"> </w:t>
      </w:r>
      <w:r w:rsidR="00E65313">
        <w:t>–</w:t>
      </w:r>
      <w:r w:rsidR="00E65313">
        <w:rPr>
          <w:rFonts w:hint="eastAsia"/>
        </w:rPr>
        <w:t xml:space="preserve"> (part 2)</w:t>
      </w:r>
    </w:p>
    <w:p w:rsidR="00A9716E" w:rsidRPr="00A9716E" w:rsidRDefault="00A9716E" w:rsidP="002506AE">
      <w:pPr>
        <w:ind w:leftChars="200" w:left="480"/>
      </w:pPr>
    </w:p>
    <w:p w:rsidR="00A97063" w:rsidRDefault="00A97063" w:rsidP="002506AE">
      <w:pPr>
        <w:ind w:leftChars="200" w:left="480"/>
      </w:pPr>
      <w:r>
        <w:rPr>
          <w:rFonts w:hint="eastAsia"/>
        </w:rPr>
        <w:t xml:space="preserve">12. </w:t>
      </w:r>
      <w:r w:rsidR="00813E25">
        <w:rPr>
          <w:rFonts w:hint="eastAsia"/>
          <w:u w:val="single"/>
        </w:rPr>
        <w:t>Tuesday</w:t>
      </w:r>
      <w:r w:rsidRPr="002B1BE8">
        <w:rPr>
          <w:rFonts w:hint="eastAsia"/>
          <w:u w:val="single"/>
        </w:rPr>
        <w:t xml:space="preserve">, August </w:t>
      </w:r>
      <w:r w:rsidR="00E91456">
        <w:rPr>
          <w:rFonts w:hint="eastAsia"/>
          <w:u w:val="single"/>
        </w:rPr>
        <w:t>13</w:t>
      </w:r>
      <w:r w:rsidR="00126313">
        <w:rPr>
          <w:rFonts w:hint="eastAsia"/>
        </w:rPr>
        <w:t xml:space="preserve">: </w:t>
      </w:r>
    </w:p>
    <w:p w:rsidR="008C14E6" w:rsidRDefault="008C14E6" w:rsidP="002506AE">
      <w:pPr>
        <w:ind w:leftChars="200" w:left="480"/>
      </w:pPr>
      <w:r>
        <w:rPr>
          <w:rFonts w:hint="eastAsia"/>
        </w:rPr>
        <w:t>a. Article 8</w:t>
      </w:r>
    </w:p>
    <w:p w:rsidR="008C14E6" w:rsidRDefault="008C14E6" w:rsidP="002506AE">
      <w:pPr>
        <w:ind w:leftChars="200" w:left="480"/>
      </w:pPr>
      <w:r>
        <w:rPr>
          <w:rFonts w:hint="eastAsia"/>
        </w:rPr>
        <w:t>b. Article 9</w:t>
      </w:r>
    </w:p>
    <w:p w:rsidR="008C14E6" w:rsidRDefault="008C14E6" w:rsidP="002506AE">
      <w:pPr>
        <w:ind w:leftChars="200" w:left="480"/>
      </w:pPr>
      <w:r>
        <w:rPr>
          <w:rFonts w:hint="eastAsia"/>
        </w:rPr>
        <w:t>c. Article 10</w:t>
      </w:r>
    </w:p>
    <w:p w:rsidR="00FD7B42" w:rsidRDefault="00FD7B42" w:rsidP="002506AE">
      <w:pPr>
        <w:ind w:leftChars="200" w:left="480"/>
        <w:rPr>
          <w:rFonts w:hint="eastAsia"/>
        </w:rPr>
      </w:pPr>
    </w:p>
    <w:p w:rsidR="00960ED4" w:rsidRDefault="00F74130" w:rsidP="002506AE">
      <w:pPr>
        <w:ind w:leftChars="200" w:left="480"/>
      </w:pPr>
      <w:bookmarkStart w:id="0" w:name="_GoBack"/>
      <w:bookmarkEnd w:id="0"/>
      <w:r>
        <w:rPr>
          <w:rFonts w:hint="eastAsia"/>
        </w:rPr>
        <w:t xml:space="preserve">13. </w:t>
      </w:r>
      <w:r w:rsidR="00813E25">
        <w:rPr>
          <w:rFonts w:hint="eastAsia"/>
          <w:u w:val="single"/>
        </w:rPr>
        <w:t>Thursday</w:t>
      </w:r>
      <w:r w:rsidR="00960ED4" w:rsidRPr="002B1BE8">
        <w:rPr>
          <w:rFonts w:hint="eastAsia"/>
          <w:u w:val="single"/>
        </w:rPr>
        <w:t xml:space="preserve">, August </w:t>
      </w:r>
      <w:r w:rsidR="00E91456">
        <w:rPr>
          <w:rFonts w:hint="eastAsia"/>
          <w:u w:val="single"/>
        </w:rPr>
        <w:t>15</w:t>
      </w:r>
    </w:p>
    <w:p w:rsidR="00A32DD3" w:rsidRDefault="00A32DD3" w:rsidP="00A32DD3">
      <w:pPr>
        <w:ind w:leftChars="300" w:left="720"/>
      </w:pPr>
      <w:proofErr w:type="gramStart"/>
      <w:r>
        <w:rPr>
          <w:rFonts w:hint="eastAsia"/>
        </w:rPr>
        <w:t>Digital tool exploration and reflection.</w:t>
      </w:r>
      <w:proofErr w:type="gramEnd"/>
    </w:p>
    <w:p w:rsidR="00A32DD3" w:rsidRPr="00A32DD3" w:rsidRDefault="00A32DD3" w:rsidP="002506AE">
      <w:pPr>
        <w:ind w:leftChars="200" w:left="480"/>
      </w:pPr>
    </w:p>
    <w:p w:rsidR="00960ED4" w:rsidRDefault="00F74130" w:rsidP="002506AE">
      <w:pPr>
        <w:ind w:leftChars="200" w:left="480"/>
      </w:pPr>
      <w:r>
        <w:rPr>
          <w:rFonts w:hint="eastAsia"/>
        </w:rPr>
        <w:t xml:space="preserve">14. </w:t>
      </w:r>
      <w:r w:rsidR="00813E25">
        <w:rPr>
          <w:rFonts w:hint="eastAsia"/>
          <w:u w:val="single"/>
        </w:rPr>
        <w:t>Tuesday</w:t>
      </w:r>
      <w:r w:rsidR="00960ED4" w:rsidRPr="002B1BE8">
        <w:rPr>
          <w:rFonts w:hint="eastAsia"/>
          <w:u w:val="single"/>
        </w:rPr>
        <w:t xml:space="preserve">, August </w:t>
      </w:r>
      <w:r w:rsidR="00E91456">
        <w:rPr>
          <w:rFonts w:hint="eastAsia"/>
          <w:u w:val="single"/>
        </w:rPr>
        <w:t>20</w:t>
      </w:r>
      <w:r w:rsidR="00960ED4">
        <w:rPr>
          <w:rFonts w:hint="eastAsia"/>
        </w:rPr>
        <w:t xml:space="preserve">. </w:t>
      </w:r>
      <w:r w:rsidR="00A32DD3">
        <w:t>–</w:t>
      </w:r>
      <w:r w:rsidR="00960ED4">
        <w:rPr>
          <w:rFonts w:hint="eastAsia"/>
        </w:rPr>
        <w:t xml:space="preserve"> </w:t>
      </w:r>
      <w:r w:rsidR="00D0343D">
        <w:rPr>
          <w:rFonts w:hint="eastAsia"/>
        </w:rPr>
        <w:t>[</w:t>
      </w:r>
      <w:r w:rsidR="008D5B62">
        <w:rPr>
          <w:rFonts w:hint="eastAsia"/>
        </w:rPr>
        <w:t>Preparing for the final presentation.</w:t>
      </w:r>
      <w:r w:rsidR="00D0343D">
        <w:rPr>
          <w:rFonts w:hint="eastAsia"/>
        </w:rPr>
        <w:t>]</w:t>
      </w:r>
    </w:p>
    <w:p w:rsidR="00A32DD3" w:rsidRDefault="00A32DD3" w:rsidP="002506AE">
      <w:pPr>
        <w:ind w:leftChars="200" w:left="480"/>
      </w:pPr>
    </w:p>
    <w:p w:rsidR="00960ED4" w:rsidRDefault="00F74130" w:rsidP="002506AE">
      <w:pPr>
        <w:ind w:leftChars="200" w:left="480"/>
      </w:pPr>
      <w:r>
        <w:rPr>
          <w:rFonts w:hint="eastAsia"/>
        </w:rPr>
        <w:t xml:space="preserve">15. </w:t>
      </w:r>
      <w:r w:rsidR="00813E25">
        <w:rPr>
          <w:rFonts w:hint="eastAsia"/>
          <w:u w:val="single"/>
        </w:rPr>
        <w:t>Thursday</w:t>
      </w:r>
      <w:r w:rsidR="00960ED4" w:rsidRPr="002B1BE8">
        <w:rPr>
          <w:rFonts w:hint="eastAsia"/>
          <w:u w:val="single"/>
        </w:rPr>
        <w:t xml:space="preserve">, August </w:t>
      </w:r>
      <w:r w:rsidR="00E91456">
        <w:rPr>
          <w:rFonts w:hint="eastAsia"/>
          <w:u w:val="single"/>
        </w:rPr>
        <w:t>22</w:t>
      </w:r>
      <w:r w:rsidR="00960ED4">
        <w:rPr>
          <w:rFonts w:hint="eastAsia"/>
        </w:rPr>
        <w:t xml:space="preserve">. </w:t>
      </w:r>
      <w:r w:rsidR="00960ED4">
        <w:t>–</w:t>
      </w:r>
      <w:r w:rsidR="00960ED4">
        <w:rPr>
          <w:rFonts w:hint="eastAsia"/>
        </w:rPr>
        <w:t xml:space="preserve"> Presentation</w:t>
      </w:r>
      <w:r w:rsidR="00D0343D">
        <w:rPr>
          <w:rFonts w:hint="eastAsia"/>
        </w:rPr>
        <w:t>s</w:t>
      </w:r>
    </w:p>
    <w:p w:rsidR="00D0343D" w:rsidRDefault="00D0343D" w:rsidP="002506AE">
      <w:pPr>
        <w:ind w:leftChars="200" w:left="480"/>
      </w:pPr>
    </w:p>
    <w:p w:rsidR="0098396C" w:rsidRPr="002506AE" w:rsidRDefault="00813E25" w:rsidP="002506AE">
      <w:pPr>
        <w:ind w:leftChars="200" w:left="480"/>
      </w:pPr>
      <w:r>
        <w:rPr>
          <w:rFonts w:hint="eastAsia"/>
        </w:rPr>
        <w:t>Thursday, August 29</w:t>
      </w:r>
      <w:r w:rsidR="002B1BE8">
        <w:rPr>
          <w:rFonts w:hint="eastAsia"/>
        </w:rPr>
        <w:t xml:space="preserve"> -- D</w:t>
      </w:r>
      <w:r w:rsidR="00960ED4" w:rsidRPr="002506AE">
        <w:rPr>
          <w:rFonts w:hint="eastAsia"/>
        </w:rPr>
        <w:t xml:space="preserve">eadline for </w:t>
      </w:r>
      <w:r w:rsidR="00BB075B">
        <w:rPr>
          <w:rFonts w:hint="eastAsia"/>
        </w:rPr>
        <w:t xml:space="preserve">assignment 3, </w:t>
      </w:r>
      <w:r w:rsidR="00960ED4" w:rsidRPr="002506AE">
        <w:rPr>
          <w:rFonts w:hint="eastAsia"/>
        </w:rPr>
        <w:t>all projects and reflection</w:t>
      </w:r>
    </w:p>
    <w:p w:rsidR="00A9716E" w:rsidRDefault="00A9716E" w:rsidP="002B1BE8">
      <w:pPr>
        <w:spacing w:beforeLines="50" w:before="180"/>
        <w:jc w:val="center"/>
      </w:pPr>
    </w:p>
    <w:p w:rsidR="00B96CB2" w:rsidRDefault="00B96CB2" w:rsidP="002B1BE8">
      <w:pPr>
        <w:spacing w:beforeLines="50" w:before="180"/>
        <w:jc w:val="center"/>
      </w:pPr>
      <w:r>
        <w:rPr>
          <w:rFonts w:hint="eastAsia"/>
        </w:rPr>
        <w:t>EVAULATION SCHEME</w:t>
      </w:r>
    </w:p>
    <w:p w:rsidR="00A9716E" w:rsidRDefault="00A9716E" w:rsidP="00960ED4"/>
    <w:p w:rsidR="00B96CB2" w:rsidRDefault="00B96CB2" w:rsidP="00960ED4">
      <w:r>
        <w:rPr>
          <w:rFonts w:hint="eastAsia"/>
        </w:rPr>
        <w:t>Assignment 1: Being a moderator, 20%</w:t>
      </w:r>
    </w:p>
    <w:p w:rsidR="00A9716E" w:rsidRDefault="00A9716E" w:rsidP="002B1BE8"/>
    <w:p w:rsidR="002B1BE8" w:rsidRPr="002B1BE8" w:rsidRDefault="00B96CB2" w:rsidP="00A9716E">
      <w:pPr>
        <w:rPr>
          <w:sz w:val="16"/>
          <w:szCs w:val="16"/>
        </w:rPr>
      </w:pPr>
      <w:r>
        <w:rPr>
          <w:rFonts w:hint="eastAsia"/>
        </w:rPr>
        <w:t xml:space="preserve">Assignment 2: </w:t>
      </w:r>
      <w:r w:rsidR="00D0343D">
        <w:rPr>
          <w:rFonts w:hint="eastAsia"/>
        </w:rPr>
        <w:t xml:space="preserve">Being </w:t>
      </w:r>
      <w:r w:rsidR="00E65313">
        <w:rPr>
          <w:rFonts w:hint="eastAsia"/>
        </w:rPr>
        <w:t xml:space="preserve">a </w:t>
      </w:r>
      <w:r w:rsidR="00D0343D">
        <w:rPr>
          <w:rFonts w:hint="eastAsia"/>
        </w:rPr>
        <w:t>part of the app</w:t>
      </w:r>
      <w:r w:rsidR="00E65313">
        <w:rPr>
          <w:rFonts w:hint="eastAsia"/>
        </w:rPr>
        <w:t xml:space="preserve"> party,</w:t>
      </w:r>
      <w:r>
        <w:rPr>
          <w:rFonts w:hint="eastAsia"/>
        </w:rPr>
        <w:t xml:space="preserve"> </w:t>
      </w:r>
      <w:r w:rsidR="00A9716E">
        <w:rPr>
          <w:rFonts w:hint="eastAsia"/>
        </w:rPr>
        <w:t>30%</w:t>
      </w:r>
    </w:p>
    <w:p w:rsidR="00A9716E" w:rsidRPr="00D0343D" w:rsidRDefault="00A9716E" w:rsidP="00960ED4"/>
    <w:p w:rsidR="00A9716E" w:rsidRDefault="00B96CB2" w:rsidP="00A9716E">
      <w:r>
        <w:rPr>
          <w:rFonts w:hint="eastAsia"/>
        </w:rPr>
        <w:t>Assignment 3:</w:t>
      </w:r>
      <w:r w:rsidR="00A9716E">
        <w:rPr>
          <w:rFonts w:hint="eastAsia"/>
        </w:rPr>
        <w:t xml:space="preserve"> A short paper</w:t>
      </w:r>
      <w:r>
        <w:rPr>
          <w:rFonts w:hint="eastAsia"/>
        </w:rPr>
        <w:t xml:space="preserve">, </w:t>
      </w:r>
      <w:r w:rsidR="00A9716E">
        <w:rPr>
          <w:rFonts w:hint="eastAsia"/>
        </w:rPr>
        <w:t>5</w:t>
      </w:r>
      <w:r>
        <w:rPr>
          <w:rFonts w:hint="eastAsia"/>
        </w:rPr>
        <w:t>0%</w:t>
      </w:r>
      <w:r w:rsidR="00A9716E" w:rsidRPr="00A9716E">
        <w:rPr>
          <w:rFonts w:hint="eastAsia"/>
        </w:rPr>
        <w:t xml:space="preserve"> </w:t>
      </w:r>
    </w:p>
    <w:p w:rsidR="000A4D49" w:rsidRDefault="000A4D49" w:rsidP="00A9716E">
      <w:proofErr w:type="gramStart"/>
      <w:r>
        <w:rPr>
          <w:rFonts w:hint="eastAsia"/>
        </w:rPr>
        <w:t>M</w:t>
      </w:r>
      <w:r w:rsidR="00A9716E">
        <w:rPr>
          <w:rFonts w:hint="eastAsia"/>
        </w:rPr>
        <w:t xml:space="preserve">aking connections between </w:t>
      </w:r>
      <w:r>
        <w:rPr>
          <w:rFonts w:hint="eastAsia"/>
        </w:rPr>
        <w:t xml:space="preserve">an issue in </w:t>
      </w:r>
      <w:r w:rsidR="00A9716E">
        <w:rPr>
          <w:rFonts w:hint="eastAsia"/>
        </w:rPr>
        <w:t>the discussion and your experience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This is a short paper (5-8 pages) with a</w:t>
      </w:r>
      <w:r w:rsidR="00A9716E">
        <w:rPr>
          <w:rFonts w:hint="eastAsia"/>
        </w:rPr>
        <w:t xml:space="preserve"> PPT presentation</w:t>
      </w:r>
      <w:r>
        <w:rPr>
          <w:rFonts w:hint="eastAsia"/>
        </w:rPr>
        <w:t>,</w:t>
      </w:r>
      <w:r w:rsidR="00A9716E">
        <w:rPr>
          <w:rFonts w:hint="eastAsia"/>
        </w:rPr>
        <w:t xml:space="preserve"> titled </w:t>
      </w:r>
      <w:r w:rsidR="00A9716E">
        <w:t>“</w:t>
      </w:r>
      <w:r w:rsidR="00A9716E">
        <w:rPr>
          <w:rFonts w:hint="eastAsia"/>
        </w:rPr>
        <w:t>Me and My CALL</w:t>
      </w:r>
      <w:r>
        <w:rPr>
          <w:rFonts w:hint="eastAsia"/>
        </w:rPr>
        <w:t>.</w:t>
      </w:r>
      <w:r w:rsidR="00A9716E">
        <w:t>”</w:t>
      </w:r>
      <w:r>
        <w:rPr>
          <w:rFonts w:hint="eastAsia"/>
        </w:rPr>
        <w:t xml:space="preserve"> </w:t>
      </w:r>
    </w:p>
    <w:p w:rsidR="00A9716E" w:rsidRDefault="000A4D49" w:rsidP="00A9716E">
      <w:r>
        <w:rPr>
          <w:rFonts w:hint="eastAsia"/>
        </w:rPr>
        <w:t>The paper needs to include these three sections:</w:t>
      </w:r>
    </w:p>
    <w:p w:rsidR="000A4D49" w:rsidRDefault="00A9716E" w:rsidP="00A9716E">
      <w:pPr>
        <w:ind w:left="48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1. </w:t>
      </w:r>
      <w:r w:rsidRPr="002B1BE8">
        <w:rPr>
          <w:rFonts w:hint="eastAsia"/>
          <w:sz w:val="16"/>
          <w:szCs w:val="16"/>
        </w:rPr>
        <w:t>我的教學場域、我的學生</w:t>
      </w:r>
      <w:r w:rsidRPr="002B1BE8">
        <w:rPr>
          <w:rFonts w:hint="eastAsia"/>
          <w:sz w:val="16"/>
          <w:szCs w:val="16"/>
        </w:rPr>
        <w:t xml:space="preserve">   </w:t>
      </w:r>
    </w:p>
    <w:p w:rsidR="000A4D49" w:rsidRDefault="00A9716E" w:rsidP="00A9716E">
      <w:pPr>
        <w:ind w:left="480"/>
        <w:rPr>
          <w:sz w:val="16"/>
          <w:szCs w:val="16"/>
        </w:rPr>
      </w:pPr>
      <w:r w:rsidRPr="002B1BE8">
        <w:rPr>
          <w:rFonts w:hint="eastAsia"/>
          <w:sz w:val="16"/>
          <w:szCs w:val="16"/>
        </w:rPr>
        <w:t xml:space="preserve">2. </w:t>
      </w:r>
      <w:r w:rsidRPr="002B1BE8">
        <w:rPr>
          <w:rFonts w:hint="eastAsia"/>
          <w:sz w:val="16"/>
          <w:szCs w:val="16"/>
        </w:rPr>
        <w:t>這堂課之前我跟</w:t>
      </w:r>
      <w:r w:rsidRPr="002B1BE8">
        <w:rPr>
          <w:rFonts w:hint="eastAsia"/>
          <w:sz w:val="16"/>
          <w:szCs w:val="16"/>
        </w:rPr>
        <w:t>CALL</w:t>
      </w:r>
      <w:r w:rsidRPr="002B1BE8">
        <w:rPr>
          <w:rFonts w:hint="eastAsia"/>
          <w:sz w:val="16"/>
          <w:szCs w:val="16"/>
        </w:rPr>
        <w:t>的關係是</w:t>
      </w:r>
      <w:r w:rsidRPr="002B1BE8">
        <w:rPr>
          <w:rFonts w:hint="eastAsia"/>
          <w:sz w:val="16"/>
          <w:szCs w:val="16"/>
        </w:rPr>
        <w:t>? (</w:t>
      </w:r>
      <w:r w:rsidRPr="002B1BE8">
        <w:rPr>
          <w:rFonts w:hint="eastAsia"/>
          <w:sz w:val="16"/>
          <w:szCs w:val="16"/>
        </w:rPr>
        <w:t>把你</w:t>
      </w:r>
      <w:r w:rsidRPr="002B1BE8">
        <w:rPr>
          <w:rFonts w:hint="eastAsia"/>
          <w:sz w:val="16"/>
          <w:szCs w:val="16"/>
        </w:rPr>
        <w:t>CALL</w:t>
      </w:r>
      <w:r w:rsidR="000A4D49">
        <w:rPr>
          <w:rFonts w:hint="eastAsia"/>
          <w:sz w:val="16"/>
          <w:szCs w:val="16"/>
        </w:rPr>
        <w:t>經驗</w:t>
      </w:r>
      <w:r w:rsidRPr="002B1BE8">
        <w:rPr>
          <w:rFonts w:hint="eastAsia"/>
          <w:sz w:val="16"/>
          <w:szCs w:val="16"/>
        </w:rPr>
        <w:t>跟大家分享</w:t>
      </w:r>
      <w:r w:rsidRPr="002B1BE8">
        <w:rPr>
          <w:rFonts w:hint="eastAsia"/>
          <w:sz w:val="16"/>
          <w:szCs w:val="16"/>
        </w:rPr>
        <w:t xml:space="preserve">)  </w:t>
      </w:r>
    </w:p>
    <w:p w:rsidR="00A9716E" w:rsidRDefault="00A9716E" w:rsidP="00A9716E">
      <w:pPr>
        <w:ind w:left="480"/>
        <w:rPr>
          <w:sz w:val="16"/>
          <w:szCs w:val="16"/>
        </w:rPr>
      </w:pPr>
      <w:r w:rsidRPr="002B1BE8">
        <w:rPr>
          <w:rFonts w:hint="eastAsia"/>
          <w:sz w:val="16"/>
          <w:szCs w:val="16"/>
        </w:rPr>
        <w:t xml:space="preserve">3. </w:t>
      </w:r>
      <w:r w:rsidRPr="002B1BE8">
        <w:rPr>
          <w:rFonts w:hint="eastAsia"/>
          <w:sz w:val="16"/>
          <w:szCs w:val="16"/>
        </w:rPr>
        <w:t>讀了這麼多文章、看了這麼多應用，</w:t>
      </w:r>
      <w:r w:rsidRPr="002B1BE8">
        <w:rPr>
          <w:rFonts w:hint="eastAsia"/>
          <w:sz w:val="16"/>
          <w:szCs w:val="16"/>
        </w:rPr>
        <w:t xml:space="preserve"> </w:t>
      </w:r>
      <w:r w:rsidRPr="002B1BE8">
        <w:rPr>
          <w:rFonts w:hint="eastAsia"/>
          <w:sz w:val="16"/>
          <w:szCs w:val="16"/>
        </w:rPr>
        <w:t>我的重要心得是甚麼</w:t>
      </w:r>
      <w:r w:rsidRPr="002B1BE8">
        <w:rPr>
          <w:rFonts w:hint="eastAsia"/>
          <w:sz w:val="16"/>
          <w:szCs w:val="16"/>
        </w:rPr>
        <w:t>?</w:t>
      </w:r>
    </w:p>
    <w:p w:rsidR="0048625A" w:rsidRDefault="000A4D49" w:rsidP="00A9716E">
      <w:pPr>
        <w:ind w:left="48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4. </w:t>
      </w:r>
      <w:r w:rsidR="00C27DE9">
        <w:rPr>
          <w:rFonts w:hint="eastAsia"/>
          <w:sz w:val="16"/>
          <w:szCs w:val="16"/>
        </w:rPr>
        <w:t>教學實務方面的應用：</w:t>
      </w:r>
      <w:r>
        <w:rPr>
          <w:rFonts w:hint="eastAsia"/>
          <w:sz w:val="16"/>
          <w:szCs w:val="16"/>
        </w:rPr>
        <w:t>那這樣會怎麼改變</w:t>
      </w:r>
      <w:r>
        <w:rPr>
          <w:rFonts w:hint="eastAsia"/>
          <w:sz w:val="16"/>
          <w:szCs w:val="16"/>
        </w:rPr>
        <w:t xml:space="preserve"> (</w:t>
      </w:r>
      <w:r>
        <w:rPr>
          <w:rFonts w:hint="eastAsia"/>
          <w:sz w:val="16"/>
          <w:szCs w:val="16"/>
        </w:rPr>
        <w:t>或不改變</w:t>
      </w:r>
      <w:r>
        <w:rPr>
          <w:rFonts w:hint="eastAsia"/>
          <w:sz w:val="16"/>
          <w:szCs w:val="16"/>
        </w:rPr>
        <w:t xml:space="preserve">) </w:t>
      </w:r>
      <w:r>
        <w:rPr>
          <w:rFonts w:hint="eastAsia"/>
          <w:sz w:val="16"/>
          <w:szCs w:val="16"/>
        </w:rPr>
        <w:t>我的教學呢</w:t>
      </w:r>
      <w:r>
        <w:rPr>
          <w:rFonts w:hint="eastAsia"/>
          <w:sz w:val="16"/>
          <w:szCs w:val="16"/>
        </w:rPr>
        <w:t>?</w:t>
      </w:r>
      <w:r w:rsidR="00EB6EA9">
        <w:rPr>
          <w:rFonts w:hint="eastAsia"/>
          <w:sz w:val="16"/>
          <w:szCs w:val="16"/>
        </w:rPr>
        <w:t xml:space="preserve"> </w:t>
      </w:r>
    </w:p>
    <w:p w:rsidR="000A4D49" w:rsidRPr="002B1BE8" w:rsidRDefault="0048625A" w:rsidP="00A9716E">
      <w:pPr>
        <w:ind w:left="48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5. </w:t>
      </w:r>
      <w:r w:rsidR="00C27DE9">
        <w:rPr>
          <w:rFonts w:hint="eastAsia"/>
          <w:sz w:val="16"/>
          <w:szCs w:val="16"/>
        </w:rPr>
        <w:t>研究方面的設計：那</w:t>
      </w:r>
      <w:r w:rsidR="00EB6EA9">
        <w:rPr>
          <w:rFonts w:hint="eastAsia"/>
          <w:sz w:val="16"/>
          <w:szCs w:val="16"/>
        </w:rPr>
        <w:t>我會怎麼設計我的</w:t>
      </w:r>
      <w:r>
        <w:rPr>
          <w:rFonts w:hint="eastAsia"/>
          <w:sz w:val="16"/>
          <w:szCs w:val="16"/>
        </w:rPr>
        <w:t>相關</w:t>
      </w:r>
      <w:r w:rsidR="00EB6EA9">
        <w:rPr>
          <w:rFonts w:hint="eastAsia"/>
          <w:sz w:val="16"/>
          <w:szCs w:val="16"/>
        </w:rPr>
        <w:t>研究呢</w:t>
      </w:r>
      <w:r w:rsidR="00EB6EA9">
        <w:rPr>
          <w:rFonts w:hint="eastAsia"/>
          <w:sz w:val="16"/>
          <w:szCs w:val="16"/>
        </w:rPr>
        <w:t>?</w:t>
      </w:r>
    </w:p>
    <w:p w:rsidR="00B96CB2" w:rsidRDefault="00B96CB2" w:rsidP="00960ED4"/>
    <w:sectPr w:rsidR="00B96CB2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CC" w:rsidRDefault="00BD1DCC" w:rsidP="00EE5DF3">
      <w:r>
        <w:separator/>
      </w:r>
    </w:p>
  </w:endnote>
  <w:endnote w:type="continuationSeparator" w:id="0">
    <w:p w:rsidR="00BD1DCC" w:rsidRDefault="00BD1DCC" w:rsidP="00EE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CC" w:rsidRDefault="00BD1DCC" w:rsidP="00EE5DF3">
      <w:r>
        <w:separator/>
      </w:r>
    </w:p>
  </w:footnote>
  <w:footnote w:type="continuationSeparator" w:id="0">
    <w:p w:rsidR="00BD1DCC" w:rsidRDefault="00BD1DCC" w:rsidP="00EE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485529"/>
      <w:docPartObj>
        <w:docPartGallery w:val="Page Numbers (Top of Page)"/>
        <w:docPartUnique/>
      </w:docPartObj>
    </w:sdtPr>
    <w:sdtEndPr/>
    <w:sdtContent>
      <w:p w:rsidR="00EE5DF3" w:rsidRDefault="00EE5D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B42" w:rsidRPr="00FD7B42">
          <w:rPr>
            <w:noProof/>
            <w:lang w:val="zh-TW"/>
          </w:rPr>
          <w:t>2</w:t>
        </w:r>
        <w:r>
          <w:fldChar w:fldCharType="end"/>
        </w:r>
      </w:p>
    </w:sdtContent>
  </w:sdt>
  <w:p w:rsidR="00EE5DF3" w:rsidRDefault="00EE5D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8D1"/>
    <w:multiLevelType w:val="hybridMultilevel"/>
    <w:tmpl w:val="9124B878"/>
    <w:lvl w:ilvl="0" w:tplc="82B853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585B97"/>
    <w:multiLevelType w:val="hybridMultilevel"/>
    <w:tmpl w:val="E962DB7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24406100"/>
    <w:multiLevelType w:val="hybridMultilevel"/>
    <w:tmpl w:val="7DC0A11E"/>
    <w:lvl w:ilvl="0" w:tplc="82B853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DF17A9"/>
    <w:multiLevelType w:val="hybridMultilevel"/>
    <w:tmpl w:val="BD96D40E"/>
    <w:lvl w:ilvl="0" w:tplc="5958E532">
      <w:start w:val="1"/>
      <w:numFmt w:val="lowerLetter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EC70A46"/>
    <w:multiLevelType w:val="hybridMultilevel"/>
    <w:tmpl w:val="933E14D2"/>
    <w:lvl w:ilvl="0" w:tplc="5958E532">
      <w:start w:val="1"/>
      <w:numFmt w:val="lowerLetter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4667BA4"/>
    <w:multiLevelType w:val="hybridMultilevel"/>
    <w:tmpl w:val="4BB84BE8"/>
    <w:lvl w:ilvl="0" w:tplc="82B853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8DFA2B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3D4915"/>
    <w:multiLevelType w:val="hybridMultilevel"/>
    <w:tmpl w:val="DDA24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FD432E"/>
    <w:multiLevelType w:val="hybridMultilevel"/>
    <w:tmpl w:val="9124B878"/>
    <w:lvl w:ilvl="0" w:tplc="82B853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D4"/>
    <w:rsid w:val="0000696C"/>
    <w:rsid w:val="00007A2D"/>
    <w:rsid w:val="00010E59"/>
    <w:rsid w:val="00024837"/>
    <w:rsid w:val="00026FEB"/>
    <w:rsid w:val="00045340"/>
    <w:rsid w:val="00063219"/>
    <w:rsid w:val="00076E51"/>
    <w:rsid w:val="0009757E"/>
    <w:rsid w:val="000A4D49"/>
    <w:rsid w:val="000B723C"/>
    <w:rsid w:val="000C2207"/>
    <w:rsid w:val="000C6DDC"/>
    <w:rsid w:val="000D0202"/>
    <w:rsid w:val="000E21EF"/>
    <w:rsid w:val="000E7F17"/>
    <w:rsid w:val="00101199"/>
    <w:rsid w:val="00113EB4"/>
    <w:rsid w:val="00122C9F"/>
    <w:rsid w:val="00126313"/>
    <w:rsid w:val="00151281"/>
    <w:rsid w:val="00155DB6"/>
    <w:rsid w:val="0015631F"/>
    <w:rsid w:val="00173652"/>
    <w:rsid w:val="001A4D34"/>
    <w:rsid w:val="001C0FC5"/>
    <w:rsid w:val="001C2F2D"/>
    <w:rsid w:val="001C3D30"/>
    <w:rsid w:val="001C581D"/>
    <w:rsid w:val="001D0BC0"/>
    <w:rsid w:val="001D5349"/>
    <w:rsid w:val="001D6DF7"/>
    <w:rsid w:val="001E0E4A"/>
    <w:rsid w:val="001F4CBB"/>
    <w:rsid w:val="001F7E35"/>
    <w:rsid w:val="00204E75"/>
    <w:rsid w:val="00216B8E"/>
    <w:rsid w:val="002176FA"/>
    <w:rsid w:val="00247671"/>
    <w:rsid w:val="002506AE"/>
    <w:rsid w:val="00256A7F"/>
    <w:rsid w:val="00263A47"/>
    <w:rsid w:val="002660A6"/>
    <w:rsid w:val="00270C60"/>
    <w:rsid w:val="00271C9E"/>
    <w:rsid w:val="002758CC"/>
    <w:rsid w:val="00277185"/>
    <w:rsid w:val="00294E37"/>
    <w:rsid w:val="002A5010"/>
    <w:rsid w:val="002A7056"/>
    <w:rsid w:val="002B1BE8"/>
    <w:rsid w:val="002B5EFE"/>
    <w:rsid w:val="002C48F5"/>
    <w:rsid w:val="002C4A24"/>
    <w:rsid w:val="002D22F1"/>
    <w:rsid w:val="002D2E75"/>
    <w:rsid w:val="002D433A"/>
    <w:rsid w:val="002E0854"/>
    <w:rsid w:val="002F5078"/>
    <w:rsid w:val="002F6E3D"/>
    <w:rsid w:val="003108B5"/>
    <w:rsid w:val="00312120"/>
    <w:rsid w:val="003206AF"/>
    <w:rsid w:val="00337FF1"/>
    <w:rsid w:val="00346227"/>
    <w:rsid w:val="00346603"/>
    <w:rsid w:val="003474AA"/>
    <w:rsid w:val="00376673"/>
    <w:rsid w:val="00376D61"/>
    <w:rsid w:val="0039223A"/>
    <w:rsid w:val="003B65EF"/>
    <w:rsid w:val="003C53F1"/>
    <w:rsid w:val="003D57A3"/>
    <w:rsid w:val="003E0589"/>
    <w:rsid w:val="003F33DA"/>
    <w:rsid w:val="003F5662"/>
    <w:rsid w:val="00410DC5"/>
    <w:rsid w:val="00420485"/>
    <w:rsid w:val="00426B22"/>
    <w:rsid w:val="00433A58"/>
    <w:rsid w:val="00436098"/>
    <w:rsid w:val="004601D4"/>
    <w:rsid w:val="00461580"/>
    <w:rsid w:val="00471B5E"/>
    <w:rsid w:val="00472BFB"/>
    <w:rsid w:val="004818AC"/>
    <w:rsid w:val="0048625A"/>
    <w:rsid w:val="00492713"/>
    <w:rsid w:val="004B2872"/>
    <w:rsid w:val="004C1C59"/>
    <w:rsid w:val="004C357C"/>
    <w:rsid w:val="004D06B3"/>
    <w:rsid w:val="004F270F"/>
    <w:rsid w:val="00510247"/>
    <w:rsid w:val="005304AC"/>
    <w:rsid w:val="00543C4B"/>
    <w:rsid w:val="00580393"/>
    <w:rsid w:val="00581119"/>
    <w:rsid w:val="005828DC"/>
    <w:rsid w:val="005940F7"/>
    <w:rsid w:val="00594264"/>
    <w:rsid w:val="005952AC"/>
    <w:rsid w:val="005B13D2"/>
    <w:rsid w:val="005B6ABB"/>
    <w:rsid w:val="005D657E"/>
    <w:rsid w:val="00604029"/>
    <w:rsid w:val="00616B5F"/>
    <w:rsid w:val="00623080"/>
    <w:rsid w:val="00623516"/>
    <w:rsid w:val="006331EF"/>
    <w:rsid w:val="00635DD0"/>
    <w:rsid w:val="00640298"/>
    <w:rsid w:val="00640694"/>
    <w:rsid w:val="0064573C"/>
    <w:rsid w:val="006619CA"/>
    <w:rsid w:val="0066603F"/>
    <w:rsid w:val="00675391"/>
    <w:rsid w:val="006766C6"/>
    <w:rsid w:val="006809F4"/>
    <w:rsid w:val="006810DE"/>
    <w:rsid w:val="00690804"/>
    <w:rsid w:val="006A2468"/>
    <w:rsid w:val="006B3113"/>
    <w:rsid w:val="006C0A61"/>
    <w:rsid w:val="006C5F14"/>
    <w:rsid w:val="006C7545"/>
    <w:rsid w:val="006D7933"/>
    <w:rsid w:val="006F1541"/>
    <w:rsid w:val="00704334"/>
    <w:rsid w:val="0070614E"/>
    <w:rsid w:val="0071406F"/>
    <w:rsid w:val="00726A6F"/>
    <w:rsid w:val="00727C5B"/>
    <w:rsid w:val="00732D22"/>
    <w:rsid w:val="007435B6"/>
    <w:rsid w:val="00745CB0"/>
    <w:rsid w:val="007579E7"/>
    <w:rsid w:val="0076762C"/>
    <w:rsid w:val="00780FA4"/>
    <w:rsid w:val="007868F8"/>
    <w:rsid w:val="00791609"/>
    <w:rsid w:val="007974D4"/>
    <w:rsid w:val="007A4683"/>
    <w:rsid w:val="007C37A1"/>
    <w:rsid w:val="007C38D5"/>
    <w:rsid w:val="007C38DB"/>
    <w:rsid w:val="007D05FB"/>
    <w:rsid w:val="007D6E18"/>
    <w:rsid w:val="007E61A8"/>
    <w:rsid w:val="008138DF"/>
    <w:rsid w:val="00813E25"/>
    <w:rsid w:val="0082453C"/>
    <w:rsid w:val="008338E6"/>
    <w:rsid w:val="00843F47"/>
    <w:rsid w:val="0085233B"/>
    <w:rsid w:val="00863AFF"/>
    <w:rsid w:val="0086577B"/>
    <w:rsid w:val="008737D2"/>
    <w:rsid w:val="00874C11"/>
    <w:rsid w:val="00885710"/>
    <w:rsid w:val="008C14E6"/>
    <w:rsid w:val="008D044E"/>
    <w:rsid w:val="008D1C5F"/>
    <w:rsid w:val="008D59EB"/>
    <w:rsid w:val="008D5B62"/>
    <w:rsid w:val="008D6545"/>
    <w:rsid w:val="008D6979"/>
    <w:rsid w:val="008D7821"/>
    <w:rsid w:val="008E5904"/>
    <w:rsid w:val="008F6D40"/>
    <w:rsid w:val="00904E9C"/>
    <w:rsid w:val="009068E3"/>
    <w:rsid w:val="0091720A"/>
    <w:rsid w:val="00920C93"/>
    <w:rsid w:val="00922D48"/>
    <w:rsid w:val="0092519B"/>
    <w:rsid w:val="00927523"/>
    <w:rsid w:val="009335E3"/>
    <w:rsid w:val="00960ED4"/>
    <w:rsid w:val="00961857"/>
    <w:rsid w:val="00967089"/>
    <w:rsid w:val="0098396C"/>
    <w:rsid w:val="009902F7"/>
    <w:rsid w:val="009928AE"/>
    <w:rsid w:val="009B5964"/>
    <w:rsid w:val="009D1A08"/>
    <w:rsid w:val="009D2876"/>
    <w:rsid w:val="009E3436"/>
    <w:rsid w:val="009E4CE2"/>
    <w:rsid w:val="009E5B46"/>
    <w:rsid w:val="009E6F14"/>
    <w:rsid w:val="00A07CEA"/>
    <w:rsid w:val="00A10D70"/>
    <w:rsid w:val="00A14544"/>
    <w:rsid w:val="00A32DD3"/>
    <w:rsid w:val="00A35F7E"/>
    <w:rsid w:val="00A4256C"/>
    <w:rsid w:val="00A645B8"/>
    <w:rsid w:val="00A67343"/>
    <w:rsid w:val="00A67ABE"/>
    <w:rsid w:val="00A71802"/>
    <w:rsid w:val="00A72211"/>
    <w:rsid w:val="00A7766F"/>
    <w:rsid w:val="00A9659B"/>
    <w:rsid w:val="00A97063"/>
    <w:rsid w:val="00A9716E"/>
    <w:rsid w:val="00AA369A"/>
    <w:rsid w:val="00AA4E39"/>
    <w:rsid w:val="00AB5E3A"/>
    <w:rsid w:val="00AC08B9"/>
    <w:rsid w:val="00AE448C"/>
    <w:rsid w:val="00AE44E5"/>
    <w:rsid w:val="00B042D4"/>
    <w:rsid w:val="00B2661C"/>
    <w:rsid w:val="00B33329"/>
    <w:rsid w:val="00B559D3"/>
    <w:rsid w:val="00B601F0"/>
    <w:rsid w:val="00B66D13"/>
    <w:rsid w:val="00B70F6C"/>
    <w:rsid w:val="00B75965"/>
    <w:rsid w:val="00B80DB3"/>
    <w:rsid w:val="00B96CB2"/>
    <w:rsid w:val="00BA2A4A"/>
    <w:rsid w:val="00BA71C8"/>
    <w:rsid w:val="00BB075B"/>
    <w:rsid w:val="00BC7216"/>
    <w:rsid w:val="00BD1DCC"/>
    <w:rsid w:val="00BD46CF"/>
    <w:rsid w:val="00C27DE9"/>
    <w:rsid w:val="00C3390C"/>
    <w:rsid w:val="00C416AE"/>
    <w:rsid w:val="00C432F5"/>
    <w:rsid w:val="00C56422"/>
    <w:rsid w:val="00C57286"/>
    <w:rsid w:val="00C60417"/>
    <w:rsid w:val="00C727F2"/>
    <w:rsid w:val="00C8102F"/>
    <w:rsid w:val="00C911AC"/>
    <w:rsid w:val="00CB2BBD"/>
    <w:rsid w:val="00CC203A"/>
    <w:rsid w:val="00CC443E"/>
    <w:rsid w:val="00CC5944"/>
    <w:rsid w:val="00CD12DE"/>
    <w:rsid w:val="00CE15D4"/>
    <w:rsid w:val="00CE578C"/>
    <w:rsid w:val="00CF528E"/>
    <w:rsid w:val="00CF6EC2"/>
    <w:rsid w:val="00D0343D"/>
    <w:rsid w:val="00D035C6"/>
    <w:rsid w:val="00D05807"/>
    <w:rsid w:val="00D12BCD"/>
    <w:rsid w:val="00D139B5"/>
    <w:rsid w:val="00D23AD8"/>
    <w:rsid w:val="00D63314"/>
    <w:rsid w:val="00D7709E"/>
    <w:rsid w:val="00D82CDE"/>
    <w:rsid w:val="00D85A32"/>
    <w:rsid w:val="00D94043"/>
    <w:rsid w:val="00D9520D"/>
    <w:rsid w:val="00DA13C8"/>
    <w:rsid w:val="00DA4288"/>
    <w:rsid w:val="00DC0BC8"/>
    <w:rsid w:val="00DC3BF0"/>
    <w:rsid w:val="00DC6604"/>
    <w:rsid w:val="00DD664A"/>
    <w:rsid w:val="00E05B8D"/>
    <w:rsid w:val="00E06DB2"/>
    <w:rsid w:val="00E17C99"/>
    <w:rsid w:val="00E20681"/>
    <w:rsid w:val="00E257C0"/>
    <w:rsid w:val="00E339E9"/>
    <w:rsid w:val="00E34826"/>
    <w:rsid w:val="00E354F2"/>
    <w:rsid w:val="00E35D73"/>
    <w:rsid w:val="00E45925"/>
    <w:rsid w:val="00E65313"/>
    <w:rsid w:val="00E71FBD"/>
    <w:rsid w:val="00E91456"/>
    <w:rsid w:val="00E957C8"/>
    <w:rsid w:val="00EA031F"/>
    <w:rsid w:val="00EA2239"/>
    <w:rsid w:val="00EA6E5D"/>
    <w:rsid w:val="00EB6EA9"/>
    <w:rsid w:val="00EC1FA5"/>
    <w:rsid w:val="00EE188E"/>
    <w:rsid w:val="00EE20CF"/>
    <w:rsid w:val="00EE5DF3"/>
    <w:rsid w:val="00EF270F"/>
    <w:rsid w:val="00F003D7"/>
    <w:rsid w:val="00F17B2F"/>
    <w:rsid w:val="00F20A38"/>
    <w:rsid w:val="00F328AC"/>
    <w:rsid w:val="00F36266"/>
    <w:rsid w:val="00F57E51"/>
    <w:rsid w:val="00F6418E"/>
    <w:rsid w:val="00F73735"/>
    <w:rsid w:val="00F74130"/>
    <w:rsid w:val="00F81198"/>
    <w:rsid w:val="00F8140B"/>
    <w:rsid w:val="00F91547"/>
    <w:rsid w:val="00FA1F0D"/>
    <w:rsid w:val="00FA67AC"/>
    <w:rsid w:val="00FB5714"/>
    <w:rsid w:val="00FD4BFE"/>
    <w:rsid w:val="00FD57B6"/>
    <w:rsid w:val="00FD7B42"/>
    <w:rsid w:val="00FE1E4B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ED4"/>
    <w:pPr>
      <w:ind w:leftChars="200" w:left="480"/>
    </w:pPr>
  </w:style>
  <w:style w:type="character" w:styleId="a4">
    <w:name w:val="Hyperlink"/>
    <w:basedOn w:val="a0"/>
    <w:uiPriority w:val="99"/>
    <w:unhideWhenUsed/>
    <w:rsid w:val="00960ED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E5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5D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5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5DF3"/>
    <w:rPr>
      <w:sz w:val="20"/>
      <w:szCs w:val="20"/>
    </w:rPr>
  </w:style>
  <w:style w:type="character" w:customStyle="1" w:styleId="apple-converted-space">
    <w:name w:val="apple-converted-space"/>
    <w:basedOn w:val="a0"/>
    <w:rsid w:val="00D63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ED4"/>
    <w:pPr>
      <w:ind w:leftChars="200" w:left="480"/>
    </w:pPr>
  </w:style>
  <w:style w:type="character" w:styleId="a4">
    <w:name w:val="Hyperlink"/>
    <w:basedOn w:val="a0"/>
    <w:uiPriority w:val="99"/>
    <w:unhideWhenUsed/>
    <w:rsid w:val="00960ED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E5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5D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5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5DF3"/>
    <w:rPr>
      <w:sz w:val="20"/>
      <w:szCs w:val="20"/>
    </w:rPr>
  </w:style>
  <w:style w:type="character" w:customStyle="1" w:styleId="apple-converted-space">
    <w:name w:val="apple-converted-space"/>
    <w:basedOn w:val="a0"/>
    <w:rsid w:val="00D6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ao@ncc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2016callcc/hom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2019-05-20T01:48:00Z</dcterms:created>
  <dcterms:modified xsi:type="dcterms:W3CDTF">2019-05-20T10:01:00Z</dcterms:modified>
</cp:coreProperties>
</file>